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E6945" w14:textId="77777777" w:rsidR="00A13D5B" w:rsidRPr="00A13D5B" w:rsidRDefault="00A13D5B" w:rsidP="00A13D5B">
      <w:pPr>
        <w:bidi/>
        <w:spacing w:before="100" w:beforeAutospacing="1" w:after="100" w:afterAutospacing="1" w:line="240" w:lineRule="auto"/>
        <w:jc w:val="center"/>
        <w:rPr>
          <w:rFonts w:ascii="Times New Roman" w:eastAsia="Times New Roman" w:hAnsi="Times New Roman" w:cs="Times New Roman"/>
          <w:sz w:val="24"/>
          <w:szCs w:val="24"/>
        </w:rPr>
      </w:pPr>
      <w:r w:rsidRPr="00A13D5B">
        <w:rPr>
          <w:rFonts w:ascii="Calibri" w:eastAsia="Times New Roman" w:hAnsi="Calibri" w:cs="B Nazanin" w:hint="cs"/>
          <w:b/>
          <w:bCs/>
          <w:sz w:val="26"/>
          <w:szCs w:val="26"/>
          <w:rtl/>
          <w:lang w:bidi="fa-IR"/>
        </w:rPr>
        <w:t>دستورالعمل پرداخت تسهیلات مالی به پایان نامه های دانشجویی و طرحهای تحقیقاتی</w:t>
      </w:r>
    </w:p>
    <w:p w14:paraId="49995FA6" w14:textId="77777777" w:rsidR="00A13D5B"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tl/>
        </w:rPr>
      </w:pPr>
      <w:r w:rsidRPr="00A13D5B">
        <w:rPr>
          <w:rFonts w:ascii="Calibri" w:eastAsia="Times New Roman" w:hAnsi="Calibri" w:cs="B Nazanin" w:hint="cs"/>
          <w:sz w:val="26"/>
          <w:szCs w:val="26"/>
          <w:rtl/>
          <w:lang w:bidi="fa-IR"/>
        </w:rPr>
        <w:t>۱. پایان نامه های دکتری حرفه ای تا سقف ۴۰ میلیون ریال و کارشناسی ارشد تا سقف ۵۰ میلیون ریال به شرط ارائه مقاله</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Scopus</w:t>
      </w:r>
    </w:p>
    <w:p w14:paraId="1BF7319B" w14:textId="6BE2782A" w:rsidR="00A13D5B"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tl/>
        </w:rPr>
      </w:pPr>
      <w:r w:rsidRPr="00A13D5B">
        <w:rPr>
          <w:rFonts w:ascii="Calibri" w:eastAsia="Times New Roman" w:hAnsi="Calibri" w:cs="B Nazanin" w:hint="cs"/>
          <w:sz w:val="26"/>
          <w:szCs w:val="26"/>
          <w:rtl/>
          <w:lang w:bidi="fa-IR"/>
        </w:rPr>
        <w:t>2.پایان نامه های کارشناسی ارشد با موضوعات آزمایشگاهی تا سقف ۱۵۰ میلیون ریال، غیر آزمایشگاهی تا سقف ۷۰ میلیون ریال به شرط ارائه مقاله</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PubMed</w:t>
      </w:r>
      <w:r w:rsidRPr="00A13D5B">
        <w:rPr>
          <w:rFonts w:ascii="Calibri" w:eastAsia="Times New Roman" w:hAnsi="Calibri" w:cs="B Nazanin" w:hint="cs"/>
          <w:sz w:val="26"/>
          <w:szCs w:val="26"/>
          <w:rtl/>
        </w:rPr>
        <w:t xml:space="preserve"> یا</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ISI</w:t>
      </w:r>
    </w:p>
    <w:p w14:paraId="7536DA07" w14:textId="6A28DE37" w:rsidR="00A13D5B"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tl/>
        </w:rPr>
      </w:pPr>
      <w:r w:rsidRPr="00A13D5B">
        <w:rPr>
          <w:rFonts w:ascii="Calibri" w:eastAsia="Times New Roman" w:hAnsi="Calibri" w:cs="B Nazanin" w:hint="cs"/>
          <w:sz w:val="26"/>
          <w:szCs w:val="26"/>
          <w:rtl/>
          <w:lang w:bidi="fa-IR"/>
        </w:rPr>
        <w:t xml:space="preserve">3.پایان نامه های </w:t>
      </w:r>
      <w:proofErr w:type="spellStart"/>
      <w:r w:rsidRPr="00A13D5B">
        <w:rPr>
          <w:rFonts w:ascii="Calibri" w:eastAsia="Times New Roman" w:hAnsi="Calibri" w:cs="B Nazanin" w:hint="cs"/>
          <w:sz w:val="26"/>
          <w:szCs w:val="26"/>
          <w:rtl/>
          <w:lang w:bidi="fa-IR"/>
        </w:rPr>
        <w:t>رزیدنتی</w:t>
      </w:r>
      <w:proofErr w:type="spellEnd"/>
      <w:r w:rsidRPr="00A13D5B">
        <w:rPr>
          <w:rFonts w:ascii="Calibri" w:eastAsia="Times New Roman" w:hAnsi="Calibri" w:cs="B Nazanin" w:hint="cs"/>
          <w:sz w:val="26"/>
          <w:szCs w:val="26"/>
          <w:rtl/>
          <w:lang w:bidi="fa-IR"/>
        </w:rPr>
        <w:t xml:space="preserve"> تا سقف ۵۰ میلیون ریال به شرط ارائه مقاله</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Scopus</w:t>
      </w:r>
      <w:r w:rsidRPr="00A13D5B">
        <w:rPr>
          <w:rFonts w:ascii="Calibri" w:eastAsia="Times New Roman" w:hAnsi="Calibri" w:cs="B Nazanin" w:hint="cs"/>
          <w:sz w:val="26"/>
          <w:szCs w:val="26"/>
          <w:rtl/>
        </w:rPr>
        <w:t xml:space="preserve"> و تا سقف </w:t>
      </w:r>
      <w:r w:rsidRPr="00A13D5B">
        <w:rPr>
          <w:rFonts w:ascii="Calibri" w:eastAsia="Times New Roman" w:hAnsi="Calibri" w:cs="B Nazanin" w:hint="cs"/>
          <w:sz w:val="26"/>
          <w:szCs w:val="26"/>
          <w:rtl/>
          <w:lang w:bidi="fa-IR"/>
        </w:rPr>
        <w:t>۱۰۰</w:t>
      </w:r>
      <w:r w:rsidRPr="00A13D5B">
        <w:rPr>
          <w:rFonts w:ascii="Calibri" w:eastAsia="Times New Roman" w:hAnsi="Calibri" w:cs="B Nazanin" w:hint="cs"/>
          <w:sz w:val="26"/>
          <w:szCs w:val="26"/>
          <w:rtl/>
        </w:rPr>
        <w:t xml:space="preserve"> میلیون ریال به شرط ارائه مقاله</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PubMed</w:t>
      </w:r>
      <w:r w:rsidRPr="00A13D5B">
        <w:rPr>
          <w:rFonts w:ascii="Calibri" w:eastAsia="Times New Roman" w:hAnsi="Calibri" w:cs="B Nazanin" w:hint="cs"/>
          <w:sz w:val="26"/>
          <w:szCs w:val="26"/>
          <w:rtl/>
        </w:rPr>
        <w:t xml:space="preserve"> یا</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ISI</w:t>
      </w:r>
    </w:p>
    <w:p w14:paraId="54572CC3" w14:textId="77777777" w:rsidR="00A13D5B"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tl/>
        </w:rPr>
      </w:pPr>
      <w:r w:rsidRPr="00A13D5B">
        <w:rPr>
          <w:rFonts w:ascii="Calibri" w:eastAsia="Times New Roman" w:hAnsi="Calibri" w:cs="B Nazanin" w:hint="cs"/>
          <w:sz w:val="26"/>
          <w:szCs w:val="26"/>
          <w:rtl/>
          <w:lang w:bidi="fa-IR"/>
        </w:rPr>
        <w:t xml:space="preserve">4. پایان نامه </w:t>
      </w:r>
      <w:proofErr w:type="spellStart"/>
      <w:r w:rsidRPr="00A13D5B">
        <w:rPr>
          <w:rFonts w:ascii="Calibri" w:eastAsia="Times New Roman" w:hAnsi="Calibri" w:cs="B Nazanin" w:hint="cs"/>
          <w:sz w:val="26"/>
          <w:szCs w:val="26"/>
          <w:rtl/>
          <w:lang w:bidi="fa-IR"/>
        </w:rPr>
        <w:t>هایی</w:t>
      </w:r>
      <w:proofErr w:type="spellEnd"/>
      <w:r w:rsidRPr="00A13D5B">
        <w:rPr>
          <w:rFonts w:ascii="Calibri" w:eastAsia="Times New Roman" w:hAnsi="Calibri" w:cs="B Nazanin" w:hint="cs"/>
          <w:sz w:val="26"/>
          <w:szCs w:val="26"/>
          <w:rtl/>
          <w:lang w:bidi="fa-IR"/>
        </w:rPr>
        <w:t xml:space="preserve"> که بیش از سقف مجاز هزینه داشته باشند بایستی در قالب طرح تحقیقاتی ارائه گردد تا پس از تصویب در شورای پژوهش دانشگاه به مرحله اجرا درآید. برون داد حاصل از این طرحها بر اساس موضوع طرح و میزان هزینه می تواند به صورت ارائه یک یا چند مقاله در سطح</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PubMed</w:t>
      </w:r>
      <w:r w:rsidRPr="00A13D5B">
        <w:rPr>
          <w:rFonts w:ascii="Calibri" w:eastAsia="Times New Roman" w:hAnsi="Calibri" w:cs="B Nazanin" w:hint="cs"/>
          <w:sz w:val="26"/>
          <w:szCs w:val="26"/>
          <w:rtl/>
        </w:rPr>
        <w:t xml:space="preserve"> یا</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ISI</w:t>
      </w:r>
      <w:r w:rsidRPr="00A13D5B">
        <w:rPr>
          <w:rFonts w:ascii="Calibri" w:eastAsia="Times New Roman" w:hAnsi="Calibri" w:cs="B Nazanin" w:hint="cs"/>
          <w:sz w:val="26"/>
          <w:szCs w:val="26"/>
          <w:rtl/>
          <w:lang w:bidi="fa-IR"/>
        </w:rPr>
        <w:t xml:space="preserve"> یا طرح فناورانه باشد.</w:t>
      </w:r>
    </w:p>
    <w:p w14:paraId="2F5D162C" w14:textId="77777777" w:rsidR="00A13D5B" w:rsidRPr="00A13D5B" w:rsidRDefault="00A13D5B" w:rsidP="00A13D5B">
      <w:pPr>
        <w:numPr>
          <w:ilvl w:val="0"/>
          <w:numId w:val="2"/>
        </w:numPr>
        <w:spacing w:before="100" w:beforeAutospacing="1" w:after="100" w:afterAutospacing="1" w:line="240" w:lineRule="auto"/>
        <w:ind w:right="720"/>
        <w:jc w:val="right"/>
        <w:rPr>
          <w:rFonts w:ascii="Times New Roman" w:eastAsia="Times New Roman" w:hAnsi="Times New Roman" w:cs="Times New Roman"/>
          <w:sz w:val="24"/>
          <w:szCs w:val="24"/>
          <w:rtl/>
        </w:rPr>
      </w:pPr>
      <w:r w:rsidRPr="00A13D5B">
        <w:rPr>
          <w:rFonts w:ascii="Calibri" w:eastAsia="Times New Roman" w:hAnsi="Calibri" w:cs="B Nazanin" w:hint="cs"/>
          <w:sz w:val="26"/>
          <w:szCs w:val="26"/>
          <w:rtl/>
          <w:lang w:bidi="fa-IR"/>
        </w:rPr>
        <w:t>شرط دفاع از پایان نامه ارائه مقاله حداقل به صورت</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Under review</w:t>
      </w:r>
      <w:r w:rsidRPr="00A13D5B">
        <w:rPr>
          <w:rFonts w:ascii="Calibri" w:eastAsia="Times New Roman" w:hAnsi="Calibri" w:cs="B Nazanin" w:hint="cs"/>
          <w:sz w:val="26"/>
          <w:szCs w:val="26"/>
          <w:rtl/>
        </w:rPr>
        <w:t xml:space="preserve"> مدنظر می باشد.</w:t>
      </w:r>
    </w:p>
    <w:p w14:paraId="21286DF4" w14:textId="77777777" w:rsidR="00A13D5B"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Pr>
      </w:pPr>
      <w:r w:rsidRPr="00A13D5B">
        <w:rPr>
          <w:rFonts w:ascii="Calibri" w:eastAsia="Times New Roman" w:hAnsi="Calibri" w:cs="B Nazanin" w:hint="cs"/>
          <w:sz w:val="26"/>
          <w:szCs w:val="26"/>
          <w:rtl/>
          <w:lang w:bidi="fa-IR"/>
        </w:rPr>
        <w:t xml:space="preserve">۵. اساتید راهنما می توانند با تصویب یک عنوان طرح تحقیقاتی در شورای پژوهش دانشگاه / دانشکده آن را به یک یا چند </w:t>
      </w:r>
      <w:proofErr w:type="spellStart"/>
      <w:r w:rsidRPr="00A13D5B">
        <w:rPr>
          <w:rFonts w:ascii="Calibri" w:eastAsia="Times New Roman" w:hAnsi="Calibri" w:cs="B Nazanin" w:hint="cs"/>
          <w:sz w:val="26"/>
          <w:szCs w:val="26"/>
          <w:rtl/>
          <w:lang w:bidi="fa-IR"/>
        </w:rPr>
        <w:t>پروپوزال</w:t>
      </w:r>
      <w:proofErr w:type="spellEnd"/>
      <w:r w:rsidRPr="00A13D5B">
        <w:rPr>
          <w:rFonts w:ascii="Calibri" w:eastAsia="Times New Roman" w:hAnsi="Calibri" w:cs="B Nazanin" w:hint="cs"/>
          <w:sz w:val="26"/>
          <w:szCs w:val="26"/>
          <w:rtl/>
          <w:lang w:bidi="fa-IR"/>
        </w:rPr>
        <w:t xml:space="preserve"> پایان نامه مجزا (حسب وسعت طرح) تبدیل کرده و پس از طی مراحل مربوطه اجرا نمایند. در این صورت هیچگونه هزینه ای از بابت اجرا پایان نامه به اساتید راهنما تعلق </w:t>
      </w:r>
      <w:proofErr w:type="spellStart"/>
      <w:r w:rsidRPr="00A13D5B">
        <w:rPr>
          <w:rFonts w:ascii="Calibri" w:eastAsia="Times New Roman" w:hAnsi="Calibri" w:cs="B Nazanin" w:hint="cs"/>
          <w:sz w:val="26"/>
          <w:szCs w:val="26"/>
          <w:rtl/>
          <w:lang w:bidi="fa-IR"/>
        </w:rPr>
        <w:t>نمی</w:t>
      </w:r>
      <w:proofErr w:type="spellEnd"/>
      <w:r w:rsidRPr="00A13D5B">
        <w:rPr>
          <w:rFonts w:ascii="Calibri" w:eastAsia="Times New Roman" w:hAnsi="Calibri" w:cs="B Nazanin" w:hint="cs"/>
          <w:sz w:val="26"/>
          <w:szCs w:val="26"/>
          <w:rtl/>
          <w:lang w:bidi="fa-IR"/>
        </w:rPr>
        <w:t xml:space="preserve"> گیرد. لازم به توضیح است فقط </w:t>
      </w:r>
      <w:proofErr w:type="spellStart"/>
      <w:r w:rsidRPr="00A13D5B">
        <w:rPr>
          <w:rFonts w:ascii="Calibri" w:eastAsia="Times New Roman" w:hAnsi="Calibri" w:cs="B Nazanin" w:hint="cs"/>
          <w:sz w:val="26"/>
          <w:szCs w:val="26"/>
          <w:rtl/>
          <w:lang w:bidi="fa-IR"/>
        </w:rPr>
        <w:t>پروپوزال</w:t>
      </w:r>
      <w:proofErr w:type="spellEnd"/>
      <w:r w:rsidRPr="00A13D5B">
        <w:rPr>
          <w:rFonts w:ascii="Calibri" w:eastAsia="Times New Roman" w:hAnsi="Calibri" w:cs="B Nazanin" w:hint="cs"/>
          <w:sz w:val="26"/>
          <w:szCs w:val="26"/>
          <w:rtl/>
          <w:lang w:bidi="fa-IR"/>
        </w:rPr>
        <w:t xml:space="preserve"> طرح تحقیقاتی جهت دریافت کد در کمیته اخلاق در پژوهش مطرح می شود.</w:t>
      </w:r>
    </w:p>
    <w:p w14:paraId="270EE68F" w14:textId="77777777" w:rsidR="00A13D5B"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tl/>
        </w:rPr>
      </w:pPr>
      <w:r w:rsidRPr="00A13D5B">
        <w:rPr>
          <w:rFonts w:ascii="Calibri" w:eastAsia="Times New Roman" w:hAnsi="Calibri" w:cs="B Nazanin" w:hint="cs"/>
          <w:sz w:val="26"/>
          <w:szCs w:val="26"/>
          <w:rtl/>
          <w:lang w:bidi="fa-IR"/>
        </w:rPr>
        <w:t>۶. در صورت ارائه مقاله</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Scopus</w:t>
      </w:r>
      <w:r w:rsidRPr="00A13D5B">
        <w:rPr>
          <w:rFonts w:ascii="Calibri" w:eastAsia="Times New Roman" w:hAnsi="Calibri" w:cs="B Nazanin" w:hint="cs"/>
          <w:sz w:val="26"/>
          <w:szCs w:val="26"/>
          <w:rtl/>
        </w:rPr>
        <w:t xml:space="preserve"> نمره پایان نامه از </w:t>
      </w:r>
      <w:r w:rsidRPr="00A13D5B">
        <w:rPr>
          <w:rFonts w:ascii="Calibri" w:eastAsia="Times New Roman" w:hAnsi="Calibri" w:cs="B Nazanin" w:hint="cs"/>
          <w:sz w:val="26"/>
          <w:szCs w:val="26"/>
          <w:rtl/>
          <w:lang w:bidi="fa-IR"/>
        </w:rPr>
        <w:t>۱۹</w:t>
      </w:r>
      <w:r w:rsidRPr="00A13D5B">
        <w:rPr>
          <w:rFonts w:ascii="Calibri" w:eastAsia="Times New Roman" w:hAnsi="Calibri" w:cs="B Nazanin" w:hint="cs"/>
          <w:sz w:val="26"/>
          <w:szCs w:val="26"/>
          <w:rtl/>
        </w:rPr>
        <w:t xml:space="preserve"> و در صورت ارائه مقاله</w:t>
      </w:r>
      <w:r w:rsidRPr="00A13D5B">
        <w:rPr>
          <w:rFonts w:ascii="BMitra" w:eastAsia="Times New Roman" w:hAnsi="BMitra" w:cs="Calibri"/>
          <w:sz w:val="26"/>
          <w:szCs w:val="26"/>
          <w:rtl/>
        </w:rPr>
        <w:t xml:space="preserve"> </w:t>
      </w:r>
      <w:r w:rsidRPr="00A13D5B">
        <w:rPr>
          <w:rFonts w:ascii="BMitra" w:eastAsia="Times New Roman" w:hAnsi="BMitra" w:cs="Calibri"/>
          <w:sz w:val="26"/>
          <w:szCs w:val="26"/>
        </w:rPr>
        <w:t>PUBMED / ISI</w:t>
      </w:r>
      <w:r w:rsidRPr="00A13D5B">
        <w:rPr>
          <w:rFonts w:ascii="Calibri" w:eastAsia="Times New Roman" w:hAnsi="Calibri" w:cs="B Nazanin" w:hint="cs"/>
          <w:sz w:val="26"/>
          <w:szCs w:val="26"/>
          <w:rtl/>
        </w:rPr>
        <w:t xml:space="preserve"> نمره از </w:t>
      </w:r>
      <w:r w:rsidRPr="00A13D5B">
        <w:rPr>
          <w:rFonts w:ascii="Calibri" w:eastAsia="Times New Roman" w:hAnsi="Calibri" w:cs="B Nazanin" w:hint="cs"/>
          <w:sz w:val="26"/>
          <w:szCs w:val="26"/>
          <w:rtl/>
          <w:lang w:bidi="fa-IR"/>
        </w:rPr>
        <w:t>۲۰</w:t>
      </w:r>
      <w:r w:rsidRPr="00A13D5B">
        <w:rPr>
          <w:rFonts w:ascii="Calibri" w:eastAsia="Times New Roman" w:hAnsi="Calibri" w:cs="B Nazanin" w:hint="cs"/>
          <w:sz w:val="26"/>
          <w:szCs w:val="26"/>
          <w:rtl/>
        </w:rPr>
        <w:t xml:space="preserve"> در نظر گرفته می شود در غیر این صورت طبق قوانین آموزشی مربوطه خواهد بود.</w:t>
      </w:r>
    </w:p>
    <w:p w14:paraId="01AFC948" w14:textId="77777777" w:rsidR="00A13D5B"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tl/>
        </w:rPr>
      </w:pPr>
      <w:r w:rsidRPr="00A13D5B">
        <w:rPr>
          <w:rFonts w:ascii="Calibri" w:eastAsia="Times New Roman" w:hAnsi="Calibri" w:cs="B Nazanin" w:hint="cs"/>
          <w:sz w:val="26"/>
          <w:szCs w:val="26"/>
          <w:rtl/>
          <w:lang w:bidi="fa-IR"/>
        </w:rPr>
        <w:t xml:space="preserve">۷. به کلیه موضوعات پایان نامه ای که استاد راهنما تعهدی در قبال ارائه برون داد آن به صورت مقاله یا دستاورد فناورانه نداشته باشند تسهیلات مالی از طرف معاونت تحقیقات و فناوری ارائه </w:t>
      </w:r>
      <w:proofErr w:type="spellStart"/>
      <w:r w:rsidRPr="00A13D5B">
        <w:rPr>
          <w:rFonts w:ascii="Calibri" w:eastAsia="Times New Roman" w:hAnsi="Calibri" w:cs="B Nazanin" w:hint="cs"/>
          <w:sz w:val="26"/>
          <w:szCs w:val="26"/>
          <w:rtl/>
          <w:lang w:bidi="fa-IR"/>
        </w:rPr>
        <w:t>نمی</w:t>
      </w:r>
      <w:proofErr w:type="spellEnd"/>
      <w:r w:rsidRPr="00A13D5B">
        <w:rPr>
          <w:rFonts w:ascii="Calibri" w:eastAsia="Times New Roman" w:hAnsi="Calibri" w:cs="B Nazanin" w:hint="cs"/>
          <w:sz w:val="26"/>
          <w:szCs w:val="26"/>
          <w:rtl/>
          <w:lang w:bidi="fa-IR"/>
        </w:rPr>
        <w:t xml:space="preserve"> شود.</w:t>
      </w:r>
    </w:p>
    <w:p w14:paraId="21E91257" w14:textId="0556BECD" w:rsidR="00963461" w:rsidRPr="00A13D5B" w:rsidRDefault="00A13D5B" w:rsidP="00A13D5B">
      <w:pPr>
        <w:bidi/>
        <w:spacing w:before="100" w:beforeAutospacing="1" w:after="100" w:afterAutospacing="1" w:line="240" w:lineRule="auto"/>
        <w:rPr>
          <w:rFonts w:ascii="Times New Roman" w:eastAsia="Times New Roman" w:hAnsi="Times New Roman" w:cs="Times New Roman"/>
          <w:sz w:val="24"/>
          <w:szCs w:val="24"/>
        </w:rPr>
      </w:pPr>
      <w:r w:rsidRPr="00A13D5B">
        <w:rPr>
          <w:rFonts w:ascii="Calibri" w:eastAsia="Times New Roman" w:hAnsi="Calibri" w:cs="B Nazanin" w:hint="cs"/>
          <w:sz w:val="26"/>
          <w:szCs w:val="26"/>
          <w:rtl/>
          <w:lang w:bidi="fa-IR"/>
        </w:rPr>
        <w:t>۸. تاریخ اجرای این دستورالعمل از تاریخ ابلاغ کتبی به دانشکده ها و به مدت یکسال بوده و قابل تمدید می باشد.</w:t>
      </w:r>
    </w:p>
    <w:sectPr w:rsidR="00963461" w:rsidRPr="00A13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Mitr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E3664"/>
    <w:multiLevelType w:val="multilevel"/>
    <w:tmpl w:val="9E04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776B6"/>
    <w:multiLevelType w:val="multilevel"/>
    <w:tmpl w:val="E604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51"/>
    <w:rsid w:val="00716A51"/>
    <w:rsid w:val="00963461"/>
    <w:rsid w:val="00A13D5B"/>
    <w:rsid w:val="00DD4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513F"/>
  <w15:chartTrackingRefBased/>
  <w15:docId w15:val="{A86AA2E9-D402-43F3-8C6D-53BE5069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1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35704">
      <w:bodyDiv w:val="1"/>
      <w:marLeft w:val="0"/>
      <w:marRight w:val="0"/>
      <w:marTop w:val="0"/>
      <w:marBottom w:val="0"/>
      <w:divBdr>
        <w:top w:val="none" w:sz="0" w:space="0" w:color="auto"/>
        <w:left w:val="none" w:sz="0" w:space="0" w:color="auto"/>
        <w:bottom w:val="none" w:sz="0" w:space="0" w:color="auto"/>
        <w:right w:val="none" w:sz="0" w:space="0" w:color="auto"/>
      </w:divBdr>
    </w:div>
    <w:div w:id="17529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Tofig Mehri</dc:creator>
  <cp:keywords/>
  <dc:description/>
  <cp:lastModifiedBy>Tofig Mehri</cp:lastModifiedBy>
  <cp:revision>3</cp:revision>
  <dcterms:created xsi:type="dcterms:W3CDTF">2020-11-08T09:20:00Z</dcterms:created>
  <dcterms:modified xsi:type="dcterms:W3CDTF">2020-11-08T09:25:00Z</dcterms:modified>
</cp:coreProperties>
</file>