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83" w:rsidRPr="001E0383" w:rsidRDefault="001E0383" w:rsidP="001E0383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proofErr w:type="spellStart"/>
      <w:r w:rsidRPr="001E0383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بسمه</w:t>
      </w:r>
      <w:proofErr w:type="spellEnd"/>
      <w:r w:rsidRPr="001E0383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 xml:space="preserve"> تعالی</w:t>
      </w:r>
    </w:p>
    <w:p w:rsidR="001E0383" w:rsidRPr="001E0383" w:rsidRDefault="001E0383" w:rsidP="001E0383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1E0383">
        <w:rPr>
          <w:rFonts w:ascii="Times New Roman" w:eastAsia="Times New Roman" w:hAnsi="Times New Roman" w:cs="B Mitra"/>
          <w:noProof/>
          <w:sz w:val="24"/>
          <w:szCs w:val="24"/>
        </w:rPr>
        <w:drawing>
          <wp:inline distT="0" distB="0" distL="0" distR="0" wp14:anchorId="258F35B4" wp14:editId="020BEE78">
            <wp:extent cx="52387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83" w:rsidRPr="001E0383" w:rsidRDefault="001E0383" w:rsidP="001E0383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دانشگاه علوم پزشکی اردبیل</w:t>
      </w:r>
    </w:p>
    <w:p w:rsidR="001E0383" w:rsidRPr="001E0383" w:rsidRDefault="001E0383" w:rsidP="001E0383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lang w:val="en-IE"/>
        </w:rPr>
      </w:pPr>
      <w:r w:rsidRPr="001E0383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دانشکده: دندانپزشکی</w:t>
      </w:r>
    </w:p>
    <w:p w:rsidR="001E0383" w:rsidRPr="001E0383" w:rsidRDefault="001E0383" w:rsidP="001E0383">
      <w:pPr>
        <w:spacing w:after="0" w:line="360" w:lineRule="auto"/>
        <w:ind w:left="-93" w:right="-142"/>
        <w:jc w:val="center"/>
        <w:rPr>
          <w:rFonts w:ascii="Times New Roman" w:eastAsia="Times New Roman" w:hAnsi="Times New Roman" w:cs="B Mitra"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2E4A" wp14:editId="00A4854F">
                <wp:simplePos x="0" y="0"/>
                <wp:positionH relativeFrom="column">
                  <wp:posOffset>637953</wp:posOffset>
                </wp:positionH>
                <wp:positionV relativeFrom="paragraph">
                  <wp:posOffset>262093</wp:posOffset>
                </wp:positionV>
                <wp:extent cx="4316819" cy="457200"/>
                <wp:effectExtent l="0" t="0" r="45720" b="571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819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0383" w:rsidRPr="00B54A59" w:rsidRDefault="001E0383" w:rsidP="001E0383">
                            <w:pPr>
                              <w:pStyle w:val="Title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EE654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54A59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دانشكده</w:t>
                            </w:r>
                            <w:proofErr w:type="spellEnd"/>
                            <w:r w:rsidRPr="00B54A59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4A59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دندانپزشکی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50.25pt;margin-top:20.65pt;width:339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" fillcolor="#fde9d9" strokecolor="#d99594" strokeweight="1pt">
                <v:shadow on="t" color="#622423" opacity=".5" offset="1pt"/>
                <v:textbox>
                  <w:txbxContent>
                    <w:p w:rsidR="001E0383" w:rsidRPr="00B54A59" w:rsidRDefault="001E0383" w:rsidP="001E0383">
                      <w:pPr>
                        <w:pStyle w:val="Title"/>
                        <w:spacing w:line="360" w:lineRule="auto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EE654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 w:rsidRPr="00B54A59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دانشكده</w:t>
                      </w:r>
                      <w:proofErr w:type="spellEnd"/>
                      <w:r w:rsidRPr="00B54A59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4A59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دندانپزشکی</w:t>
                      </w:r>
                    </w:p>
                  </w:txbxContent>
                </v:textbox>
              </v:roundrect>
            </w:pict>
          </mc:Fallback>
        </mc:AlternateContent>
      </w:r>
      <w:r w:rsidRPr="001E0383">
        <w:rPr>
          <w:rFonts w:ascii="Times New Roman" w:eastAsia="Times New Roman" w:hAnsi="Times New Roman" w:cs="B Mitra" w:hint="cs"/>
          <w:sz w:val="24"/>
          <w:szCs w:val="24"/>
          <w:rtl/>
          <w:lang w:val="en-IE"/>
        </w:rPr>
        <w:t>طرح درس جامع</w:t>
      </w:r>
    </w:p>
    <w:p w:rsidR="001E0383" w:rsidRPr="001E0383" w:rsidRDefault="001E0383" w:rsidP="001E038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1E0383" w:rsidRPr="001E0383" w:rsidRDefault="001E0383" w:rsidP="001E0383">
      <w:pPr>
        <w:spacing w:after="0" w:line="360" w:lineRule="auto"/>
        <w:jc w:val="both"/>
        <w:rPr>
          <w:rFonts w:ascii="Times New Roman" w:eastAsia="Times New Roman" w:hAnsi="Times New Roman" w:cs="B Mitra"/>
          <w:sz w:val="24"/>
          <w:szCs w:val="24"/>
        </w:rPr>
      </w:pPr>
    </w:p>
    <w:tbl>
      <w:tblPr>
        <w:tblpPr w:leftFromText="180" w:rightFromText="180" w:vertAnchor="text" w:horzAnchor="margin" w:tblpY="301"/>
        <w:bidiVisual/>
        <w:tblW w:w="5378" w:type="pct"/>
        <w:tblCellSpacing w:w="20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007"/>
        <w:gridCol w:w="5010"/>
      </w:tblGrid>
      <w:tr w:rsidR="001E0383" w:rsidRPr="001E0383" w:rsidTr="00E309A2">
        <w:trPr>
          <w:trHeight w:val="1590"/>
          <w:tblCellSpacing w:w="20" w:type="dxa"/>
        </w:trPr>
        <w:tc>
          <w:tcPr>
            <w:tcW w:w="2464" w:type="pct"/>
            <w:shd w:val="clear" w:color="auto" w:fill="auto"/>
          </w:tcPr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نام درس : 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 کودکان 1 نظری</w:t>
            </w:r>
          </w:p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lang w:val="en-IE" w:bidi="ar-SA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مقطع : </w:t>
            </w:r>
            <w:r w:rsidRPr="001E038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 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دکتری</w:t>
            </w:r>
            <w:r w:rsidRPr="001E038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 w:bidi="ar-SA"/>
              </w:rPr>
              <w:t xml:space="preserve"> </w:t>
            </w:r>
          </w:p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تعداد و نوع واحد</w:t>
            </w:r>
            <w:r w:rsidRPr="001E038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/>
              </w:rPr>
              <w:t xml:space="preserve">: 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1 واحد </w:t>
            </w:r>
          </w:p>
        </w:tc>
        <w:tc>
          <w:tcPr>
            <w:tcW w:w="2465" w:type="pct"/>
            <w:shd w:val="clear" w:color="auto" w:fill="auto"/>
          </w:tcPr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پيش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نیاز : ندارد</w:t>
            </w:r>
          </w:p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مسئول برنامه : گروه کودکان</w:t>
            </w:r>
          </w:p>
          <w:p w:rsidR="001E0383" w:rsidRPr="001E0383" w:rsidRDefault="001E0383" w:rsidP="001E0383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val="en-IE" w:bidi="ar-SA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>نام مدرس</w:t>
            </w:r>
            <w:r w:rsidRPr="001E038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val="en-IE" w:bidi="ar-SA"/>
              </w:rPr>
              <w:t>: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دکتر انوش- دکتر بیرامی </w:t>
            </w:r>
            <w:r w:rsidRPr="001E03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IE" w:bidi="ar-SA"/>
              </w:rPr>
              <w:t>–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 w:bidi="ar-SA"/>
              </w:rPr>
              <w:t xml:space="preserve">دکتر حکمت فر </w:t>
            </w:r>
          </w:p>
        </w:tc>
      </w:tr>
    </w:tbl>
    <w:p w:rsidR="001E0383" w:rsidRPr="001E0383" w:rsidRDefault="001E0383" w:rsidP="001E0383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240" w:lineRule="auto"/>
        <w:ind w:left="-1133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bidi="ar-SA"/>
        </w:rPr>
      </w:pPr>
      <w:r w:rsidRPr="001E0383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 xml:space="preserve">هدف كلي </w:t>
      </w:r>
      <w:r w:rsidRPr="001E0383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  <w:lang w:bidi="ar-SA"/>
        </w:rPr>
        <w:t xml:space="preserve">: </w:t>
      </w:r>
    </w:p>
    <w:p w:rsidR="001E0383" w:rsidRPr="001E0383" w:rsidRDefault="001E0383" w:rsidP="001E0383">
      <w:pPr>
        <w:spacing w:after="0" w:line="240" w:lineRule="auto"/>
        <w:ind w:left="-1133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bidi="ar-SA"/>
        </w:rPr>
      </w:pPr>
      <w:r w:rsidRPr="001E0383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آشنایی دانشجویان با نحوه پذیرش ، معاینه و درمان های پیشگیرانه و ترمیمی در کودکان</w:t>
      </w:r>
    </w:p>
    <w:p w:rsidR="001E0383" w:rsidRPr="001E0383" w:rsidRDefault="001E0383" w:rsidP="001E0383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24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  <w:r w:rsidRPr="001E0383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 xml:space="preserve"> </w:t>
      </w:r>
    </w:p>
    <w:p w:rsidR="001E0383" w:rsidRPr="001E0383" w:rsidRDefault="001E0383" w:rsidP="001E0383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  <w:r w:rsidRPr="001E0383"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  <w:t xml:space="preserve">اهداف </w:t>
      </w:r>
      <w:r w:rsidRPr="001E0383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اختصاصی:</w:t>
      </w:r>
    </w:p>
    <w:p w:rsidR="001E0383" w:rsidRPr="001E0383" w:rsidRDefault="001E0383" w:rsidP="001E0383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1- آشنایی با نحوه معاینه کودکان در سنین مختلف</w:t>
      </w:r>
    </w:p>
    <w:p w:rsidR="001E0383" w:rsidRPr="001E0383" w:rsidRDefault="001E0383" w:rsidP="001E0383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2- آشنایی با نحوه  برخورد  با کودکان از لحاظ روانشناسی در سنین مختلف</w:t>
      </w:r>
    </w:p>
    <w:p w:rsidR="001E0383" w:rsidRPr="001E0383" w:rsidRDefault="001E0383" w:rsidP="001E0383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 xml:space="preserve">3- شناخت انواع پوسیدگی و اهمیت پیشگیری از آن </w:t>
      </w:r>
    </w:p>
    <w:p w:rsidR="001E0383" w:rsidRPr="001E0383" w:rsidRDefault="001E0383" w:rsidP="001E0383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  <w:r w:rsidRPr="001E038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val="en-IE"/>
        </w:rPr>
        <w:t>4- نحوه انجام بی حسی و  ترمیم دندانهای شیری</w:t>
      </w:r>
    </w:p>
    <w:p w:rsidR="001E0383" w:rsidRPr="001E0383" w:rsidRDefault="001E0383" w:rsidP="001E0383">
      <w:pPr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val="en-IE"/>
        </w:rPr>
      </w:pPr>
    </w:p>
    <w:p w:rsidR="001E0383" w:rsidRPr="001E0383" w:rsidRDefault="001E0383" w:rsidP="001E0383">
      <w:pPr>
        <w:spacing w:after="0" w:line="360" w:lineRule="auto"/>
        <w:ind w:left="-113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1E0383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روش های تدریس:</w:t>
      </w:r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ارائه  </w:t>
      </w:r>
      <w:proofErr w:type="spellStart"/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نكات</w:t>
      </w:r>
      <w:proofErr w:type="spellEnd"/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کلیدی توسط استاد با استفاده از اسلاید</w:t>
      </w:r>
      <w:r w:rsidRPr="00670E15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 xml:space="preserve">، </w:t>
      </w:r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بحث و گفتگو ( پرسش و پاسخ ) </w:t>
      </w:r>
      <w:proofErr w:type="spellStart"/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بين</w:t>
      </w:r>
      <w:proofErr w:type="spellEnd"/>
      <w:r w:rsidRPr="00670E15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استاد و دانشجو</w:t>
      </w:r>
      <w:r w:rsidRPr="001E0383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  <w:r w:rsidRPr="001E0383">
        <w:rPr>
          <w:rFonts w:ascii="Times New Roman" w:eastAsia="Times New Roman" w:hAnsi="Times New Roman" w:cs="B Mitra" w:hint="cs"/>
          <w:b/>
          <w:bCs/>
          <w:color w:val="000000"/>
          <w:sz w:val="24"/>
          <w:szCs w:val="24"/>
          <w:rtl/>
          <w:lang w:bidi="ar-SA"/>
        </w:rPr>
        <w:t>جدول زمان بندی</w:t>
      </w:r>
    </w:p>
    <w:tbl>
      <w:tblPr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6"/>
        <w:gridCol w:w="5899"/>
      </w:tblGrid>
      <w:tr w:rsidR="001E0383" w:rsidRPr="001E0383" w:rsidTr="00E309A2">
        <w:tc>
          <w:tcPr>
            <w:tcW w:w="8475" w:type="dxa"/>
            <w:gridSpan w:val="2"/>
            <w:tcBorders>
              <w:bottom w:val="single" w:sz="6" w:space="0" w:color="000000"/>
            </w:tcBorders>
            <w:shd w:val="solid" w:color="FFFF00" w:fill="FFFFFF"/>
          </w:tcPr>
          <w:p w:rsidR="001E0383" w:rsidRPr="001E0383" w:rsidRDefault="001E0383" w:rsidP="001E0383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ﺟﺪ</w:t>
            </w:r>
            <w:r w:rsidRPr="001E0383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ول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ز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ﻣﺎ</w:t>
            </w:r>
            <w:r w:rsidRPr="001E0383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ن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ﺑﻨﺪ</w:t>
            </w:r>
            <w:r w:rsidRPr="001E0383">
              <w:rPr>
                <w:rFonts w:ascii="Times New Roman" w:eastAsia="Times New Roman" w:hAnsi="Times New Roman" w:cs="B Mitra" w:hint="eastAsi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ي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ارا</w:t>
            </w:r>
            <w:r w:rsidRPr="001E0383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ﺋﻪ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 xml:space="preserve"> درس روش </w:t>
            </w: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IE"/>
              </w:rPr>
              <w:t>ﺗﺤﻘﻴﻖ</w:t>
            </w:r>
            <w:proofErr w:type="spellEnd"/>
          </w:p>
        </w:tc>
      </w:tr>
      <w:tr w:rsidR="001E0383" w:rsidRPr="001E0383" w:rsidTr="00E309A2">
        <w:tc>
          <w:tcPr>
            <w:tcW w:w="2576" w:type="dxa"/>
            <w:shd w:val="pct25" w:color="FFFF00" w:fill="FFFFFF"/>
          </w:tcPr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اول   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دوم 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سوم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چهارم</w:t>
            </w:r>
          </w:p>
          <w:p w:rsidR="001E0383" w:rsidRPr="001E0383" w:rsidRDefault="001E0383" w:rsidP="001E0383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پنجم 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ششم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هفتم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هشتم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نهم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یازدهم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دوازدهم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سیزدهم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چهاردهم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پانزدهم</w:t>
            </w:r>
          </w:p>
          <w:p w:rsidR="001E0383" w:rsidRPr="001E0383" w:rsidRDefault="001E0383" w:rsidP="001E0383">
            <w:pPr>
              <w:spacing w:after="0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شانزدهم</w:t>
            </w:r>
          </w:p>
          <w:p w:rsidR="001E0383" w:rsidRPr="001E0383" w:rsidRDefault="001E0383" w:rsidP="001E0383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>ﺟﻠﺴﻪ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val="en-IE"/>
              </w:rPr>
              <w:t xml:space="preserve"> هفدهم</w:t>
            </w:r>
          </w:p>
        </w:tc>
        <w:tc>
          <w:tcPr>
            <w:tcW w:w="5899" w:type="dxa"/>
            <w:shd w:val="pct25" w:color="FFFF00" w:fill="FFFFFF"/>
          </w:tcPr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اهمیت رعایت بهداشت و توجه به دندانهای کودکان و نوجوانان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مراحل معاینه در کودکان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آشنایی با انواع روشهای روانشناسی به کار رفته در معاینه کودکان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آشنایی با موارد کاربرد داروهای </w:t>
            </w:r>
            <w:proofErr w:type="spellStart"/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آرامبخش</w:t>
            </w:r>
            <w:proofErr w:type="spellEnd"/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 xml:space="preserve"> در کودکان نا آرام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انواع داروهای آرام بخش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معاینه کودکان در سنین مختلف و نحوه ثبت اطلاعات کلینیکی و پاراکلینیکی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شکل دندان شیری و تفاوت آنها با دندان های دائمی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شناخت پوسیدگی دندانی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انواع پوسیدگی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اهمیت پیشگیری از پوسیدگی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انواع روشهای پیشگیری از پوسیدگی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انواع روشهای پیشگیری از پوسیدگی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داروهای بی حسی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انواع روشهای بی حسی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روشهای تراش دندانهای شیری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آشنایی با انواع مواد کاربردی در ترمیم دندانهای شیری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val="en-IE"/>
              </w:rPr>
            </w:pPr>
            <w:r w:rsidRPr="001E038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val="en-IE"/>
              </w:rPr>
              <w:t>نحوه ترمیم در دندانهای شیری</w:t>
            </w:r>
          </w:p>
          <w:p w:rsidR="001E0383" w:rsidRPr="001E0383" w:rsidRDefault="001E0383" w:rsidP="001E0383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color w:val="000000"/>
                <w:sz w:val="24"/>
                <w:szCs w:val="24"/>
                <w:rtl/>
                <w:lang w:val="en-IE"/>
              </w:rPr>
            </w:pPr>
          </w:p>
        </w:tc>
      </w:tr>
      <w:tr w:rsidR="001E0383" w:rsidRPr="001E0383" w:rsidTr="00E309A2">
        <w:tc>
          <w:tcPr>
            <w:tcW w:w="8475" w:type="dxa"/>
            <w:gridSpan w:val="2"/>
            <w:shd w:val="pct50" w:color="FF0000" w:fill="FFFFFF"/>
          </w:tcPr>
          <w:p w:rsidR="001E0383" w:rsidRPr="001E0383" w:rsidRDefault="001E0383" w:rsidP="001E0383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val="en-IE"/>
              </w:rPr>
            </w:pPr>
          </w:p>
        </w:tc>
      </w:tr>
    </w:tbl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color w:val="000000"/>
          <w:sz w:val="24"/>
          <w:szCs w:val="24"/>
          <w:rtl/>
          <w:lang w:bidi="ar-SA"/>
        </w:rPr>
      </w:pP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B Mitra"/>
          <w:b/>
          <w:bCs/>
          <w:noProof/>
          <w:color w:val="000000"/>
          <w:sz w:val="24"/>
          <w:szCs w:val="24"/>
          <w:rtl/>
          <w:lang w:bidi="ar-SA"/>
        </w:rPr>
      </w:pPr>
      <w:r w:rsidRPr="001E0383">
        <w:rPr>
          <w:rFonts w:ascii="Times New Roman" w:eastAsia="Times New Roman" w:hAnsi="Times New Roman" w:cs="B Mitra" w:hint="cs"/>
          <w:b/>
          <w:bCs/>
          <w:noProof/>
          <w:color w:val="000000"/>
          <w:sz w:val="24"/>
          <w:szCs w:val="24"/>
          <w:rtl/>
          <w:lang w:bidi="ar-SA"/>
        </w:rPr>
        <w:t>نحوه ارزشيابي: شرکت دانشجویان در مباحث کلاسی و امتحان کتبی</w:t>
      </w:r>
    </w:p>
    <w:p w:rsidR="001E0383" w:rsidRPr="001E0383" w:rsidRDefault="001E0383" w:rsidP="001E0383">
      <w:pPr>
        <w:spacing w:after="0" w:line="360" w:lineRule="auto"/>
        <w:ind w:left="-773"/>
        <w:jc w:val="both"/>
        <w:rPr>
          <w:rFonts w:ascii="Times New Roman" w:eastAsia="Times New Roman" w:hAnsi="Times New Roman" w:cs="Nazanin"/>
          <w:noProof/>
          <w:sz w:val="20"/>
          <w:szCs w:val="36"/>
          <w:rtl/>
        </w:rPr>
      </w:pPr>
      <w:r w:rsidRPr="001E0383">
        <w:rPr>
          <w:rFonts w:ascii="Times New Roman" w:eastAsia="Times New Roman" w:hAnsi="Times New Roman" w:cs="B Mitra" w:hint="cs"/>
          <w:noProof/>
          <w:color w:val="000000"/>
          <w:sz w:val="20"/>
          <w:szCs w:val="36"/>
          <w:rtl/>
          <w:lang w:bidi="ar-SA"/>
        </w:rPr>
        <w:t>فهرست منابع</w:t>
      </w:r>
      <w:r w:rsidRPr="001E0383">
        <w:rPr>
          <w:rFonts w:ascii="Times New Roman" w:eastAsia="Times New Roman" w:hAnsi="Times New Roman" w:cs="Nazanin" w:hint="cs"/>
          <w:noProof/>
          <w:sz w:val="20"/>
          <w:szCs w:val="36"/>
          <w:rtl/>
          <w:lang w:bidi="ar-SA"/>
        </w:rPr>
        <w:t>:</w:t>
      </w:r>
    </w:p>
    <w:p w:rsidR="001E0383" w:rsidRPr="001E0383" w:rsidRDefault="001E0383" w:rsidP="001E0383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Nazanin"/>
          <w:noProof/>
          <w:sz w:val="32"/>
          <w:szCs w:val="52"/>
        </w:rPr>
      </w:pPr>
      <w:r w:rsidRPr="001E0383">
        <w:rPr>
          <w:rFonts w:ascii="Times New Roman" w:eastAsia="Times New Roman" w:hAnsi="Times New Roman" w:cs="Nazanin"/>
          <w:noProof/>
          <w:sz w:val="32"/>
          <w:szCs w:val="52"/>
        </w:rPr>
        <w:t>1.Pediatric dentistry; infancy through adolescence.Casamassimo-Fields- Mctigue- Nowak.2013</w:t>
      </w:r>
    </w:p>
    <w:p w:rsidR="00EE654A" w:rsidRDefault="001E0383" w:rsidP="001E0383">
      <w:pPr>
        <w:bidi w:val="0"/>
        <w:spacing w:after="0" w:line="360" w:lineRule="auto"/>
        <w:ind w:left="-773"/>
        <w:jc w:val="both"/>
        <w:rPr>
          <w:rFonts w:ascii="Times New Roman" w:eastAsia="Times New Roman" w:hAnsi="Times New Roman" w:cs="Nazanin"/>
          <w:noProof/>
          <w:sz w:val="32"/>
          <w:szCs w:val="52"/>
        </w:rPr>
        <w:sectPr w:rsidR="00EE654A" w:rsidSect="001E0383">
          <w:pgSz w:w="11907" w:h="16839" w:code="9"/>
          <w:pgMar w:top="1440" w:right="1440" w:bottom="1440" w:left="1440" w:header="709" w:footer="709" w:gutter="0"/>
          <w:cols w:space="708"/>
          <w:bidi/>
          <w:docGrid w:linePitch="360"/>
        </w:sectPr>
      </w:pPr>
      <w:r w:rsidRPr="001E0383">
        <w:rPr>
          <w:rFonts w:ascii="Times New Roman" w:eastAsia="Times New Roman" w:hAnsi="Times New Roman" w:cs="Nazanin"/>
          <w:noProof/>
          <w:sz w:val="32"/>
          <w:szCs w:val="52"/>
        </w:rPr>
        <w:t>2.Dentistry for  the child and adolescence.Mc Donald and Avery.2011</w:t>
      </w:r>
    </w:p>
    <w:tbl>
      <w:tblPr>
        <w:tblpPr w:leftFromText="180" w:rightFromText="180" w:vertAnchor="text" w:horzAnchor="margin" w:tblpXSpec="center" w:tblpY="37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4"/>
        <w:gridCol w:w="2225"/>
        <w:gridCol w:w="1509"/>
        <w:gridCol w:w="1294"/>
        <w:gridCol w:w="1556"/>
        <w:gridCol w:w="11"/>
        <w:gridCol w:w="2100"/>
        <w:gridCol w:w="1144"/>
        <w:gridCol w:w="634"/>
        <w:gridCol w:w="194"/>
        <w:gridCol w:w="2281"/>
      </w:tblGrid>
      <w:tr w:rsidR="00EE654A" w:rsidRPr="00EE654A" w:rsidTr="0015203A">
        <w:trPr>
          <w:trHeight w:val="775"/>
        </w:trPr>
        <w:tc>
          <w:tcPr>
            <w:tcW w:w="236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کودکان1  نظری</w:t>
            </w:r>
          </w:p>
        </w:tc>
        <w:tc>
          <w:tcPr>
            <w:tcW w:w="222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موضوع درس: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رشته و مقطع تحصیلی 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3878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ن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b/>
                <w:bCs/>
                <w:color w:val="0070C0"/>
                <w:sz w:val="28"/>
                <w:szCs w:val="28"/>
                <w:rtl/>
              </w:rPr>
              <w:t>مسال</w:t>
            </w:r>
            <w:proofErr w:type="spellEnd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 xml:space="preserve"> اول 94-95</w:t>
            </w:r>
          </w:p>
        </w:tc>
        <w:tc>
          <w:tcPr>
            <w:tcW w:w="2475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جلسه:</w:t>
            </w:r>
          </w:p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1</w:t>
            </w:r>
          </w:p>
        </w:tc>
      </w:tr>
      <w:tr w:rsidR="00EE654A" w:rsidRPr="00EE654A" w:rsidTr="0015203A">
        <w:trPr>
          <w:trHeight w:val="391"/>
        </w:trPr>
        <w:tc>
          <w:tcPr>
            <w:tcW w:w="15309" w:type="dxa"/>
            <w:gridSpan w:val="1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>آشنا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 فراگ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با نحوه  برخورد با کودکان از لحاظ روانشناس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در سن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ن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مختلف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EE654A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highlight w:val="yellow"/>
                <w:rtl/>
              </w:rPr>
              <w:t xml:space="preserve">دکتر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rtl/>
              </w:rPr>
              <w:t>سمیه حکمت فر</w:t>
            </w:r>
          </w:p>
        </w:tc>
      </w:tr>
      <w:tr w:rsidR="00EE654A" w:rsidRPr="00EE654A" w:rsidTr="0015203A">
        <w:trPr>
          <w:cantSplit/>
          <w:trHeight w:val="870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EE654A" w:rsidRPr="00EE654A" w:rsidRDefault="00EE654A" w:rsidP="00EE65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رفتاری(فراگیر پس از پایان درس قادر خواهد بود):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4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2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EE654A" w:rsidRPr="00EE654A" w:rsidTr="0015203A">
        <w:trPr>
          <w:trHeight w:val="427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1"/>
              </w:numPr>
              <w:tabs>
                <w:tab w:val="right" w:pos="-14"/>
                <w:tab w:val="right" w:pos="127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 رشد جسمی و روحی-روانی کودکان آشنا خواهد شد.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</w:rPr>
              <w:t>data projector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28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نحوه تکامل کودک از لحاظ اجتماعی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 خواهد شد.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28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 روش های برقراری ارتباط با کودکان در سنین مختلف آشنا خواهد شناخت.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28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ind w:right="247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نحوه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ارتباط با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والدین جهت افزایش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انگیزه آنان برای انجام درمان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آشنا خواهد شناخت.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3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1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 مورد مطالب بیان شده بحث و نتیجه گیری خواهد کرد.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</w:tbl>
    <w:p w:rsidR="00EE654A" w:rsidRPr="00EE654A" w:rsidRDefault="00EE654A" w:rsidP="00EE65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E654A" w:rsidRPr="00EE654A" w:rsidRDefault="00EE654A" w:rsidP="00EE65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E654A" w:rsidRPr="00EE654A" w:rsidRDefault="00EE654A" w:rsidP="00EE65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E654A" w:rsidRPr="00EE654A" w:rsidRDefault="00EE654A" w:rsidP="00EE654A">
      <w:pPr>
        <w:spacing w:after="0" w:line="240" w:lineRule="auto"/>
        <w:rPr>
          <w:rFonts w:ascii="Times New Roman" w:eastAsia="Times New Roman" w:hAnsi="Times New Roman" w:cs="B Zar" w:hint="cs"/>
          <w:b/>
          <w:bCs/>
          <w:i/>
          <w:i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7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4"/>
        <w:gridCol w:w="2225"/>
        <w:gridCol w:w="1509"/>
        <w:gridCol w:w="1294"/>
        <w:gridCol w:w="1556"/>
        <w:gridCol w:w="11"/>
        <w:gridCol w:w="2100"/>
        <w:gridCol w:w="1144"/>
        <w:gridCol w:w="634"/>
        <w:gridCol w:w="194"/>
        <w:gridCol w:w="2281"/>
      </w:tblGrid>
      <w:tr w:rsidR="00EE654A" w:rsidRPr="00EE654A" w:rsidTr="0015203A">
        <w:trPr>
          <w:trHeight w:val="775"/>
        </w:trPr>
        <w:tc>
          <w:tcPr>
            <w:tcW w:w="236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کودکان1  نظری</w:t>
            </w:r>
          </w:p>
        </w:tc>
        <w:tc>
          <w:tcPr>
            <w:tcW w:w="222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موضوع درس: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رشته و مقطع تحصیلی 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3878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اول 94-95</w:t>
            </w:r>
          </w:p>
        </w:tc>
        <w:tc>
          <w:tcPr>
            <w:tcW w:w="2475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جلسه:</w:t>
            </w:r>
          </w:p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2</w:t>
            </w:r>
          </w:p>
        </w:tc>
      </w:tr>
      <w:tr w:rsidR="00EE654A" w:rsidRPr="00EE654A" w:rsidTr="0015203A">
        <w:trPr>
          <w:trHeight w:val="391"/>
        </w:trPr>
        <w:tc>
          <w:tcPr>
            <w:tcW w:w="15309" w:type="dxa"/>
            <w:gridSpan w:val="1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>آشنا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یی فراگیر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با نحوه  برخورد با کودکان از لحاظ روانشناس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در سن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ن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مختلف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EE654A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highlight w:val="yellow"/>
                <w:rtl/>
              </w:rPr>
              <w:t xml:space="preserve">دکتر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rtl/>
              </w:rPr>
              <w:t>سمیه حکمت فر</w:t>
            </w:r>
          </w:p>
        </w:tc>
      </w:tr>
      <w:tr w:rsidR="00EE654A" w:rsidRPr="00EE654A" w:rsidTr="0015203A">
        <w:trPr>
          <w:cantSplit/>
          <w:trHeight w:val="870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EE654A" w:rsidRPr="00EE654A" w:rsidRDefault="00EE654A" w:rsidP="00EE65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رفتاری(فراگیر پس از پایان درس قادر خواهد بود):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4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2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EE654A" w:rsidRPr="00EE654A" w:rsidTr="0015203A">
        <w:trPr>
          <w:trHeight w:val="427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2"/>
              </w:numPr>
              <w:tabs>
                <w:tab w:val="right" w:pos="-14"/>
                <w:tab w:val="right" w:pos="127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 تقسیم بندی کودکان از لحاظ رفتاری در مراجعه به دندانپزشک آشنا خواهد شد.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</w:rPr>
              <w:t>data projector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844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نحوه  صح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ارتباط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کارکنان مرکز درمانی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کودک 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را قبل و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ح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انجام درمان خواهد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آمو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06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نحوه  صح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ح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ارتباط والد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کودک  ح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انجام درمان آشنا خواهد شناخت.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988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ind w:right="247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 انواع روشها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روانشناس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به کار رفته در معا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نه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درمان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کودکان آشنا خواهد شد.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3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2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 مورد مطالب بیان شده بحث و نتیجه گیری خواهد کرد.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</w:tbl>
    <w:p w:rsidR="00EE654A" w:rsidRPr="00EE654A" w:rsidRDefault="00EE654A" w:rsidP="00EE65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E654A" w:rsidRPr="00EE654A" w:rsidRDefault="00EE654A" w:rsidP="00EE654A">
      <w:pPr>
        <w:spacing w:after="0" w:line="240" w:lineRule="auto"/>
        <w:rPr>
          <w:rFonts w:ascii="Times New Roman" w:eastAsia="Times New Roman" w:hAnsi="Times New Roman" w:cs="B Zar"/>
          <w:b/>
          <w:bCs/>
          <w:i/>
          <w:i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7"/>
        <w:bidiVisual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4"/>
        <w:gridCol w:w="2225"/>
        <w:gridCol w:w="1509"/>
        <w:gridCol w:w="1294"/>
        <w:gridCol w:w="1556"/>
        <w:gridCol w:w="11"/>
        <w:gridCol w:w="2100"/>
        <w:gridCol w:w="1144"/>
        <w:gridCol w:w="634"/>
        <w:gridCol w:w="194"/>
        <w:gridCol w:w="2281"/>
      </w:tblGrid>
      <w:tr w:rsidR="00EE654A" w:rsidRPr="00EE654A" w:rsidTr="0015203A">
        <w:trPr>
          <w:trHeight w:val="775"/>
        </w:trPr>
        <w:tc>
          <w:tcPr>
            <w:tcW w:w="236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کودکان1  نظری</w:t>
            </w:r>
          </w:p>
        </w:tc>
        <w:tc>
          <w:tcPr>
            <w:tcW w:w="222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موضوع درس: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رشته و مقطع تحصیلی 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3878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ن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b/>
                <w:bCs/>
                <w:color w:val="0070C0"/>
                <w:sz w:val="28"/>
                <w:szCs w:val="28"/>
                <w:rtl/>
              </w:rPr>
              <w:t>مسال</w:t>
            </w:r>
            <w:proofErr w:type="spellEnd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 xml:space="preserve"> اول 94-95</w:t>
            </w:r>
          </w:p>
        </w:tc>
        <w:tc>
          <w:tcPr>
            <w:tcW w:w="2475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جلسه:</w:t>
            </w:r>
          </w:p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3و4</w:t>
            </w:r>
          </w:p>
        </w:tc>
      </w:tr>
      <w:tr w:rsidR="00EE654A" w:rsidRPr="00EE654A" w:rsidTr="0015203A">
        <w:trPr>
          <w:trHeight w:val="391"/>
        </w:trPr>
        <w:tc>
          <w:tcPr>
            <w:tcW w:w="15309" w:type="dxa"/>
            <w:gridSpan w:val="1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>آشنا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 xml:space="preserve"> فراگیر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با 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کاربرد روش های دارویی در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کودکان 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جهت کنترل رفتاری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EE654A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highlight w:val="yellow"/>
                <w:rtl/>
              </w:rPr>
              <w:t xml:space="preserve">دکتر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rtl/>
              </w:rPr>
              <w:t>سمیه حکمت فر</w:t>
            </w:r>
          </w:p>
        </w:tc>
      </w:tr>
      <w:tr w:rsidR="00EE654A" w:rsidRPr="00EE654A" w:rsidTr="0015203A">
        <w:trPr>
          <w:cantSplit/>
          <w:trHeight w:val="870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EE654A" w:rsidRPr="00EE654A" w:rsidRDefault="00EE654A" w:rsidP="00EE65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رفتاری(فراگیر پس از پایان درس قادر خواهد بود):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4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2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EE654A" w:rsidRPr="00EE654A" w:rsidTr="0015203A">
        <w:trPr>
          <w:trHeight w:val="947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-14"/>
                <w:tab w:val="right" w:pos="127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 موارد کاربرد دارو در کودکان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جهت کنترل رفتار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 آشنا خواهد شد.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</w:rPr>
              <w:t>data projector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94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انواع روش های </w:t>
            </w:r>
            <w:proofErr w:type="spellStart"/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آرامبخشی</w:t>
            </w:r>
            <w:proofErr w:type="spellEnd"/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(استنشاقی، خوراکی و...) در کودکان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 خواهد شد.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96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داروهای به کار رفته در روش های مختلف 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آرام بخشی و</w:t>
            </w:r>
            <w:r w:rsidRPr="00EE65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ملاحظات  درمان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آنها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آشنا خواهد شناخت.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28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ind w:right="247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اطلاعات کافی در زمینه نحوه عملکرد داروهای 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آرام بخش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 در بدن ،عوارض و... را کسب خواهد کرد.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33"/>
        </w:trPr>
        <w:tc>
          <w:tcPr>
            <w:tcW w:w="567" w:type="dxa"/>
            <w:tcBorders>
              <w:top w:val="single" w:sz="4" w:space="0" w:color="D9D9D9"/>
              <w:left w:val="single" w:sz="24" w:space="0" w:color="4F6228" w:themeColor="accent3" w:themeShade="80"/>
              <w:bottom w:val="single" w:sz="4" w:space="0" w:color="D9D9D9" w:themeColor="background1" w:themeShade="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 w:themeColor="background1" w:themeShade="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ملاحظات 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لازم حین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درمان دندانپزشک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تحت آرام بخشی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را خواهد آموخت.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 w:themeColor="background1" w:themeShade="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شناخت</w:t>
            </w: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 w:themeColor="background1" w:themeShade="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دانشکده دندانپزشک</w:t>
            </w: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 w:themeColor="background1" w:themeShade="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سخنران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 w:themeColor="background1" w:themeShade="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33"/>
        </w:trPr>
        <w:tc>
          <w:tcPr>
            <w:tcW w:w="567" w:type="dxa"/>
            <w:tcBorders>
              <w:top w:val="single" w:sz="4" w:space="0" w:color="D9D9D9" w:themeColor="background1" w:themeShade="D9"/>
              <w:left w:val="single" w:sz="24" w:space="0" w:color="4F6228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3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 w:themeColor="background1" w:themeShade="D9"/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 مورد مطالب بیان شده بحث و نتیجه گیری خواهد کرد.</w:t>
            </w:r>
          </w:p>
        </w:tc>
        <w:tc>
          <w:tcPr>
            <w:tcW w:w="1294" w:type="dxa"/>
            <w:tcBorders>
              <w:top w:val="single" w:sz="4" w:space="0" w:color="D9D9D9" w:themeColor="background1" w:themeShade="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 w:themeColor="background1" w:themeShade="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 w:themeColor="background1" w:themeShade="D9"/>
              <w:left w:val="single" w:sz="4" w:space="0" w:color="4F81BD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 w:themeColor="background1" w:themeShade="D9"/>
              <w:left w:val="single" w:sz="4" w:space="0" w:color="4F81BD"/>
              <w:bottom w:val="single" w:sz="24" w:space="0" w:color="008000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775"/>
        </w:trPr>
        <w:tc>
          <w:tcPr>
            <w:tcW w:w="2361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کودکان3  نظری</w:t>
            </w:r>
          </w:p>
        </w:tc>
        <w:tc>
          <w:tcPr>
            <w:tcW w:w="2225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موضوع درس: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0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رشته و مقطع تحصیلی 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3878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 xml:space="preserve"> اول 94-1393</w:t>
            </w:r>
          </w:p>
        </w:tc>
        <w:tc>
          <w:tcPr>
            <w:tcW w:w="2475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جلسه:</w:t>
            </w:r>
          </w:p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5</w:t>
            </w:r>
          </w:p>
        </w:tc>
      </w:tr>
      <w:tr w:rsidR="00EE654A" w:rsidRPr="00EE654A" w:rsidTr="0015203A">
        <w:trPr>
          <w:trHeight w:val="391"/>
        </w:trPr>
        <w:tc>
          <w:tcPr>
            <w:tcW w:w="15309" w:type="dxa"/>
            <w:gridSpan w:val="1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>آشنا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فراگ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 با  پوس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دندان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EE654A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highlight w:val="yellow"/>
                <w:rtl/>
              </w:rPr>
              <w:t xml:space="preserve">دکتر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rtl/>
              </w:rPr>
              <w:t>سمیه حکمت فر</w:t>
            </w:r>
          </w:p>
        </w:tc>
      </w:tr>
      <w:tr w:rsidR="00EE654A" w:rsidRPr="00EE654A" w:rsidTr="0015203A">
        <w:trPr>
          <w:cantSplit/>
          <w:trHeight w:val="870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EE654A" w:rsidRPr="00EE654A" w:rsidRDefault="00EE654A" w:rsidP="00EE65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رفتاری(فراگیر پس از پایان درس قادر خواهد بود):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44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28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EE654A" w:rsidRPr="00EE654A" w:rsidTr="0015203A">
        <w:trPr>
          <w:trHeight w:val="427"/>
        </w:trPr>
        <w:tc>
          <w:tcPr>
            <w:tcW w:w="567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4"/>
              </w:numPr>
              <w:tabs>
                <w:tab w:val="right" w:pos="-14"/>
                <w:tab w:val="right" w:pos="127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عوامل ایجاد کننده پوسیدگی دندان 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 خواهد شد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.</w:t>
            </w:r>
          </w:p>
        </w:tc>
        <w:tc>
          <w:tcPr>
            <w:tcW w:w="129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</w:rPr>
              <w:t>data projector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281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28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عوامل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مستعد کننده کودک برای آغاز پوسیدگی را خواهد آموخت.</w:t>
            </w:r>
          </w:p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258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مورد شیوع پوسیدگی در کودکان مختلف اطلاعات لازم را کسب 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خواهد کرد.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شناخت</w:t>
            </w: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دانشکده دندانپزشک</w:t>
            </w: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سخنران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393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با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روند ایجاد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ی در دندان های شیری و دائمی 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 خواهد شد.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trHeight w:val="1006"/>
        </w:trPr>
        <w:tc>
          <w:tcPr>
            <w:tcW w:w="567" w:type="dxa"/>
            <w:tcBorders>
              <w:top w:val="single" w:sz="4" w:space="0" w:color="D9D9D9"/>
              <w:left w:val="single" w:sz="24" w:space="0" w:color="4F6228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4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با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میکروب ارگانیسم های دخیل در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جاد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در دندان ها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ش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دائم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آشنا خواهد شد.</w:t>
            </w:r>
          </w:p>
        </w:tc>
        <w:tc>
          <w:tcPr>
            <w:tcW w:w="1294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شناخت</w:t>
            </w: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556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دانشکده دندانپزشک</w:t>
            </w: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111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سخنران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پرسش و پاسخ</w:t>
            </w:r>
          </w:p>
        </w:tc>
        <w:tc>
          <w:tcPr>
            <w:tcW w:w="1144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1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</w:tbl>
    <w:p w:rsidR="00EE654A" w:rsidRPr="00EE654A" w:rsidRDefault="00EE654A" w:rsidP="00EE654A">
      <w:pPr>
        <w:spacing w:after="0" w:line="240" w:lineRule="auto"/>
        <w:rPr>
          <w:rFonts w:ascii="Times New Roman" w:eastAsia="Times New Roman" w:hAnsi="Times New Roman" w:cs="B Zar"/>
          <w:b/>
          <w:bCs/>
          <w:i/>
          <w:i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7"/>
        <w:bidiVisual/>
        <w:tblW w:w="1530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566"/>
        <w:gridCol w:w="1793"/>
        <w:gridCol w:w="2223"/>
        <w:gridCol w:w="1924"/>
        <w:gridCol w:w="876"/>
        <w:gridCol w:w="1554"/>
        <w:gridCol w:w="12"/>
        <w:gridCol w:w="2097"/>
        <w:gridCol w:w="1143"/>
        <w:gridCol w:w="634"/>
        <w:gridCol w:w="193"/>
        <w:gridCol w:w="2264"/>
        <w:gridCol w:w="16"/>
      </w:tblGrid>
      <w:tr w:rsidR="00EE654A" w:rsidRPr="00EE654A" w:rsidTr="0015203A">
        <w:trPr>
          <w:gridBefore w:val="1"/>
          <w:wBefore w:w="14" w:type="dxa"/>
          <w:trHeight w:val="809"/>
        </w:trPr>
        <w:tc>
          <w:tcPr>
            <w:tcW w:w="2359" w:type="dxa"/>
            <w:gridSpan w:val="2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lastRenderedPageBreak/>
              <w:t>عنوان درسی: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کودکان1  نظری</w:t>
            </w:r>
          </w:p>
        </w:tc>
        <w:tc>
          <w:tcPr>
            <w:tcW w:w="2223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موضوع درس: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66" w:type="dxa"/>
            <w:gridSpan w:val="4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رشته و مقطع تحصیلی 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3874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سالتحصیلی</w:t>
            </w:r>
            <w:proofErr w:type="spellEnd"/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: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>ن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0070C0"/>
                <w:sz w:val="28"/>
                <w:szCs w:val="28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b/>
                <w:bCs/>
                <w:color w:val="0070C0"/>
                <w:sz w:val="28"/>
                <w:szCs w:val="28"/>
                <w:rtl/>
              </w:rPr>
              <w:t>مسال</w:t>
            </w:r>
            <w:proofErr w:type="spellEnd"/>
            <w:r w:rsidRPr="00EE654A">
              <w:rPr>
                <w:rFonts w:ascii="Times New Roman" w:eastAsia="Times New Roman" w:hAnsi="Times New Roman" w:cs="B Traffic"/>
                <w:b/>
                <w:bCs/>
                <w:color w:val="0070C0"/>
                <w:sz w:val="28"/>
                <w:szCs w:val="28"/>
                <w:rtl/>
              </w:rPr>
              <w:t xml:space="preserve"> اول 94-95</w:t>
            </w:r>
          </w:p>
        </w:tc>
        <w:tc>
          <w:tcPr>
            <w:tcW w:w="2473" w:type="dxa"/>
            <w:gridSpan w:val="3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shd w:val="clear" w:color="auto" w:fill="FFCCFF"/>
          </w:tcPr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</w:rPr>
            </w:pP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>شماره جلسه:</w:t>
            </w:r>
          </w:p>
          <w:p w:rsidR="00EE654A" w:rsidRPr="00EE654A" w:rsidRDefault="00EE654A" w:rsidP="00EE654A">
            <w:pPr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B Traffic"/>
                <w:b/>
                <w:bCs/>
                <w:sz w:val="28"/>
                <w:szCs w:val="28"/>
                <w:rtl/>
              </w:rPr>
            </w:pPr>
            <w:r w:rsidRPr="00EE654A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6</w:t>
            </w:r>
          </w:p>
        </w:tc>
      </w:tr>
      <w:tr w:rsidR="00EE654A" w:rsidRPr="00EE654A" w:rsidTr="0015203A">
        <w:trPr>
          <w:gridAfter w:val="1"/>
          <w:wAfter w:w="16" w:type="dxa"/>
          <w:trHeight w:val="408"/>
        </w:trPr>
        <w:tc>
          <w:tcPr>
            <w:tcW w:w="15293" w:type="dxa"/>
            <w:gridSpan w:val="13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76923C"/>
                <w:sz w:val="32"/>
                <w:szCs w:val="32"/>
                <w:rtl/>
              </w:rPr>
              <w:t>هدف کلی: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آشنایی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76923C"/>
                <w:sz w:val="32"/>
                <w:szCs w:val="32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 xml:space="preserve">فراگیر  با 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اهم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ت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پ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شگ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از پوس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 xml:space="preserve">ی و 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انواع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روشها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/>
                <w:sz w:val="24"/>
                <w:szCs w:val="24"/>
                <w:rtl/>
              </w:rPr>
              <w:t xml:space="preserve"> پ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شگ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Traffic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Traffic" w:hint="cs"/>
                <w:sz w:val="24"/>
                <w:szCs w:val="24"/>
                <w:rtl/>
              </w:rPr>
              <w:t>ی</w:t>
            </w:r>
          </w:p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EE654A">
              <w:rPr>
                <w:rFonts w:ascii="Times New Roman" w:eastAsia="Times New Roman" w:hAnsi="Times New Roman" w:cs="B Zar" w:hint="cs"/>
                <w:b/>
                <w:bCs/>
                <w:color w:val="7030A0"/>
                <w:sz w:val="26"/>
                <w:szCs w:val="26"/>
                <w:rtl/>
              </w:rPr>
              <w:t xml:space="preserve">تدوین کننده: 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highlight w:val="yellow"/>
                <w:rtl/>
              </w:rPr>
              <w:t xml:space="preserve">دکتر </w:t>
            </w:r>
            <w:r w:rsidRPr="00EE654A">
              <w:rPr>
                <w:rFonts w:ascii="Times New Roman" w:eastAsia="Times New Roman" w:hAnsi="Times New Roman" w:cs="B Traffic" w:hint="cs"/>
                <w:b/>
                <w:bCs/>
                <w:color w:val="FF33CC"/>
                <w:sz w:val="28"/>
                <w:szCs w:val="28"/>
                <w:rtl/>
              </w:rPr>
              <w:t>سمیه حکمت فر</w:t>
            </w:r>
          </w:p>
        </w:tc>
      </w:tr>
      <w:tr w:rsidR="00EE654A" w:rsidRPr="00EE654A" w:rsidTr="0015203A">
        <w:trPr>
          <w:gridBefore w:val="1"/>
          <w:wBefore w:w="14" w:type="dxa"/>
          <w:cantSplit/>
          <w:trHeight w:val="908"/>
        </w:trPr>
        <w:tc>
          <w:tcPr>
            <w:tcW w:w="566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4" w:space="0" w:color="548DD4"/>
            </w:tcBorders>
            <w:textDirection w:val="btLr"/>
            <w:vAlign w:val="center"/>
          </w:tcPr>
          <w:p w:rsidR="00EE654A" w:rsidRPr="00EE654A" w:rsidRDefault="00EE654A" w:rsidP="00EE65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ردیف</w:t>
            </w:r>
          </w:p>
        </w:tc>
        <w:tc>
          <w:tcPr>
            <w:tcW w:w="5940" w:type="dxa"/>
            <w:gridSpan w:val="3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هدفهای رفتاری(فراگیر پس از پایان درس قادر خواهد بود):</w:t>
            </w:r>
          </w:p>
        </w:tc>
        <w:tc>
          <w:tcPr>
            <w:tcW w:w="876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مکان آموزش</w:t>
            </w:r>
          </w:p>
        </w:tc>
        <w:tc>
          <w:tcPr>
            <w:tcW w:w="2109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143" w:type="dxa"/>
            <w:tcBorders>
              <w:top w:val="single" w:sz="24" w:space="0" w:color="4F6228"/>
              <w:left w:val="single" w:sz="4" w:space="0" w:color="548DD4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827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2280" w:type="dxa"/>
            <w:gridSpan w:val="2"/>
            <w:tcBorders>
              <w:top w:val="single" w:sz="24" w:space="0" w:color="4F6228"/>
              <w:left w:val="single" w:sz="4" w:space="0" w:color="4F81BD"/>
              <w:bottom w:val="single" w:sz="24" w:space="0" w:color="4F6228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C0504D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color w:val="C0504D"/>
                <w:sz w:val="24"/>
                <w:szCs w:val="24"/>
                <w:rtl/>
              </w:rPr>
              <w:t>شیوه ارزشیابی و فعالیتهای تکمیلی</w:t>
            </w:r>
          </w:p>
        </w:tc>
      </w:tr>
      <w:tr w:rsidR="00EE654A" w:rsidRPr="00EE654A" w:rsidTr="0015203A">
        <w:trPr>
          <w:gridBefore w:val="1"/>
          <w:wBefore w:w="14" w:type="dxa"/>
          <w:trHeight w:val="640"/>
        </w:trPr>
        <w:tc>
          <w:tcPr>
            <w:tcW w:w="566" w:type="dxa"/>
            <w:tcBorders>
              <w:top w:val="single" w:sz="24" w:space="0" w:color="4F6228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-14"/>
                <w:tab w:val="right" w:pos="127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24" w:space="0" w:color="4F6228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انواع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در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دندان 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های شیری و دائمی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آشنا خواهد شد.</w:t>
            </w:r>
          </w:p>
        </w:tc>
        <w:tc>
          <w:tcPr>
            <w:tcW w:w="876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 w:val="restart"/>
            <w:tcBorders>
              <w:top w:val="single" w:sz="24" w:space="0" w:color="4F6228"/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</w:rPr>
              <w:t>data projector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24" w:space="0" w:color="4F6228"/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280" w:type="dxa"/>
            <w:gridSpan w:val="2"/>
            <w:tcBorders>
              <w:top w:val="single" w:sz="24" w:space="0" w:color="4F6228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gridBefore w:val="1"/>
          <w:wBefore w:w="14" w:type="dxa"/>
          <w:trHeight w:val="699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پوسیدگی زودرس در کودکان را تعریف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خواهد کرد.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gridBefore w:val="1"/>
          <w:wBefore w:w="14" w:type="dxa"/>
          <w:trHeight w:val="768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عوامل مستعد کننده کودک برا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آغاز 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زودرس را خواهد آموخت.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gridBefore w:val="1"/>
          <w:wBefore w:w="14" w:type="dxa"/>
          <w:trHeight w:val="740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ind w:right="247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در مورد تاثیر بزاق بر روند پوسیدگی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اطلاعات لا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ز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 را کسب  خواهد کرد.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شناخت</w:t>
            </w: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دانشکده دندانپزشک</w:t>
            </w: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سخنران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EE654A" w:rsidRPr="00EE654A" w:rsidTr="0015203A">
        <w:trPr>
          <w:gridBefore w:val="1"/>
          <w:wBefore w:w="14" w:type="dxa"/>
          <w:trHeight w:val="731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ind w:right="247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اهم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ت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 زودرس را خواهد آموخت.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gridBefore w:val="1"/>
          <w:wBefore w:w="14" w:type="dxa"/>
          <w:trHeight w:val="700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انواع روشها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 پوس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آشنا خواهد شد.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4" w:space="0" w:color="D9D9D9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  <w:tr w:rsidR="00EE654A" w:rsidRPr="00EE654A" w:rsidTr="0015203A">
        <w:trPr>
          <w:gridBefore w:val="1"/>
          <w:wBefore w:w="14" w:type="dxa"/>
          <w:trHeight w:val="697"/>
        </w:trPr>
        <w:tc>
          <w:tcPr>
            <w:tcW w:w="566" w:type="dxa"/>
            <w:tcBorders>
              <w:top w:val="single" w:sz="4" w:space="0" w:color="D9D9D9"/>
              <w:left w:val="single" w:sz="24" w:space="0" w:color="4F6228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numPr>
                <w:ilvl w:val="0"/>
                <w:numId w:val="5"/>
              </w:numPr>
              <w:tabs>
                <w:tab w:val="right" w:pos="65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D9D9D9"/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در مورد مطالب ب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ان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شده بحث و نت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جه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گ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EE654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خواهد کرد.</w:t>
            </w:r>
          </w:p>
        </w:tc>
        <w:tc>
          <w:tcPr>
            <w:tcW w:w="876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4" w:type="dxa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EE654A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109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4" w:space="0" w:color="548DD4"/>
            </w:tcBorders>
            <w:vAlign w:val="center"/>
          </w:tcPr>
          <w:p w:rsidR="00EE654A" w:rsidRPr="00EE654A" w:rsidRDefault="00EE654A" w:rsidP="00EE65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سخنرانی / پرسش و پاسخ</w:t>
            </w:r>
          </w:p>
        </w:tc>
        <w:tc>
          <w:tcPr>
            <w:tcW w:w="1143" w:type="dxa"/>
            <w:vMerge/>
            <w:tcBorders>
              <w:left w:val="single" w:sz="4" w:space="0" w:color="548DD4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4F81BD"/>
              <w:bottom w:val="single" w:sz="24" w:space="0" w:color="008000"/>
              <w:right w:val="single" w:sz="4" w:space="0" w:color="4F81BD"/>
            </w:tcBorders>
            <w:vAlign w:val="center"/>
          </w:tcPr>
          <w:p w:rsidR="00EE654A" w:rsidRPr="00EE654A" w:rsidRDefault="00EE654A" w:rsidP="00EE654A">
            <w:pPr>
              <w:spacing w:after="0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D9D9D9"/>
              <w:left w:val="single" w:sz="4" w:space="0" w:color="4F81BD"/>
              <w:bottom w:val="single" w:sz="24" w:space="0" w:color="008000"/>
              <w:right w:val="single" w:sz="24" w:space="0" w:color="4F6228"/>
            </w:tcBorders>
            <w:vAlign w:val="center"/>
          </w:tcPr>
          <w:p w:rsidR="00EE654A" w:rsidRPr="00EE654A" w:rsidRDefault="00EE654A" w:rsidP="00EE654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E654A">
              <w:rPr>
                <w:rFonts w:ascii="Times New Roman" w:eastAsia="Times New Roman" w:hAnsi="Times New Roman" w:cs="B Nazanin"/>
                <w:sz w:val="24"/>
                <w:szCs w:val="24"/>
              </w:rPr>
              <w:t>MCQ</w:t>
            </w:r>
          </w:p>
        </w:tc>
      </w:tr>
    </w:tbl>
    <w:p w:rsidR="00EE654A" w:rsidRPr="00EE654A" w:rsidRDefault="00EE654A" w:rsidP="00EE65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55DEA" w:rsidRDefault="00A55DEA">
      <w:pPr>
        <w:rPr>
          <w:rFonts w:hint="cs"/>
        </w:rPr>
      </w:pPr>
      <w:bookmarkStart w:id="0" w:name="_GoBack"/>
      <w:bookmarkEnd w:id="0"/>
    </w:p>
    <w:sectPr w:rsidR="00A55DEA" w:rsidSect="00EE654A">
      <w:headerReference w:type="default" r:id="rId9"/>
      <w:pgSz w:w="16839" w:h="11907" w:orient="landscape" w:code="9"/>
      <w:pgMar w:top="720" w:right="720" w:bottom="720" w:left="720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A" w:rsidRDefault="000B3BDA" w:rsidP="00EE654A">
      <w:pPr>
        <w:spacing w:after="0" w:line="240" w:lineRule="auto"/>
      </w:pPr>
      <w:r>
        <w:separator/>
      </w:r>
    </w:p>
  </w:endnote>
  <w:endnote w:type="continuationSeparator" w:id="0">
    <w:p w:rsidR="000B3BDA" w:rsidRDefault="000B3BDA" w:rsidP="00EE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A" w:rsidRDefault="000B3BDA" w:rsidP="00EE654A">
      <w:pPr>
        <w:spacing w:after="0" w:line="240" w:lineRule="auto"/>
      </w:pPr>
      <w:r>
        <w:separator/>
      </w:r>
    </w:p>
  </w:footnote>
  <w:footnote w:type="continuationSeparator" w:id="0">
    <w:p w:rsidR="000B3BDA" w:rsidRDefault="000B3BDA" w:rsidP="00EE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4A" w:rsidRPr="00EE654A" w:rsidRDefault="00EE654A" w:rsidP="00EE654A">
    <w:pPr>
      <w:spacing w:after="0" w:line="240" w:lineRule="auto"/>
      <w:ind w:left="-93" w:right="-142"/>
      <w:rPr>
        <w:rFonts w:ascii="Times New Roman" w:eastAsia="Times New Roman" w:hAnsi="Times New Roman" w:cs="B Titr"/>
        <w:sz w:val="14"/>
        <w:szCs w:val="14"/>
        <w:rtl/>
      </w:rPr>
    </w:pPr>
    <w:r w:rsidRPr="00EE654A">
      <w:rPr>
        <w:rFonts w:ascii="Times New Roman" w:eastAsia="Times New Roman" w:hAnsi="Times New Roman"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AF392" wp14:editId="65AF1043">
              <wp:simplePos x="0" y="0"/>
              <wp:positionH relativeFrom="column">
                <wp:posOffset>8176437</wp:posOffset>
              </wp:positionH>
              <wp:positionV relativeFrom="paragraph">
                <wp:posOffset>-184401</wp:posOffset>
              </wp:positionV>
              <wp:extent cx="1171575" cy="839972"/>
              <wp:effectExtent l="0" t="0" r="66675" b="55880"/>
              <wp:wrapNone/>
              <wp:docPr id="24" name="Rounded 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1575" cy="83997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EE654A" w:rsidRPr="003F0B01" w:rsidRDefault="00EE654A" w:rsidP="00EE654A">
                          <w:pPr>
                            <w:ind w:right="-142" w:firstLine="219"/>
                            <w:jc w:val="both"/>
                            <w:rPr>
                              <w:rFonts w:cs="B Mitra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F33EE" wp14:editId="4B37E53C">
                                <wp:extent cx="571500" cy="30480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E654A" w:rsidRPr="00D82A65" w:rsidRDefault="00EE654A" w:rsidP="00EE654A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24" o:spid="_x0000_s1027" style="position:absolute;left:0;text-align:left;margin-left:643.8pt;margin-top:-14.5pt;width:92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">
              <v:shadow on="t" color="#938953"/>
              <v:textbox>
                <w:txbxContent>
                  <w:p w:rsidR="00EE654A" w:rsidRPr="003F0B01" w:rsidRDefault="00EE654A" w:rsidP="00EE654A">
                    <w:pPr>
                      <w:ind w:right="-142" w:firstLine="219"/>
                      <w:jc w:val="both"/>
                      <w:rPr>
                        <w:rFonts w:cs="B Mitra"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BF33EE" wp14:editId="4B37E53C">
                          <wp:extent cx="571500" cy="30480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E654A" w:rsidRPr="00D82A65" w:rsidRDefault="00EE654A" w:rsidP="00EE654A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</w:p>
                </w:txbxContent>
              </v:textbox>
            </v:roundrect>
          </w:pict>
        </mc:Fallback>
      </mc:AlternateContent>
    </w:r>
  </w:p>
  <w:p w:rsidR="00EE654A" w:rsidRPr="00EE654A" w:rsidRDefault="00EE654A" w:rsidP="00EE654A">
    <w:pPr>
      <w:spacing w:after="0" w:line="240" w:lineRule="auto"/>
      <w:jc w:val="center"/>
      <w:rPr>
        <w:rFonts w:ascii="Times New Roman" w:eastAsia="Times New Roman" w:hAnsi="Times New Roman" w:cs="B Titr"/>
        <w:i/>
        <w:iCs/>
        <w:sz w:val="32"/>
        <w:szCs w:val="32"/>
        <w:rtl/>
      </w:rPr>
    </w:pPr>
    <w:r w:rsidRPr="00EE654A">
      <w:rPr>
        <w:rFonts w:ascii="Times New Roman" w:eastAsia="Times New Roman" w:hAnsi="Times New Roman" w:cs="B Titr" w:hint="cs"/>
        <w:i/>
        <w:iCs/>
        <w:sz w:val="36"/>
        <w:szCs w:val="36"/>
        <w:rtl/>
      </w:rPr>
      <w:t xml:space="preserve">   </w:t>
    </w:r>
    <w:r w:rsidRPr="00EE654A">
      <w:rPr>
        <w:rFonts w:ascii="Times New Roman" w:eastAsia="Times New Roman" w:hAnsi="Times New Roman" w:cs="B Titr" w:hint="cs"/>
        <w:i/>
        <w:iCs/>
        <w:sz w:val="32"/>
        <w:szCs w:val="32"/>
        <w:rtl/>
      </w:rPr>
      <w:t xml:space="preserve"> فرم تدوین طرح درس روزانه استاد</w:t>
    </w:r>
  </w:p>
  <w:p w:rsidR="00EE654A" w:rsidRPr="00EE654A" w:rsidRDefault="00EE654A" w:rsidP="00EE654A">
    <w:pPr>
      <w:tabs>
        <w:tab w:val="center" w:pos="4513"/>
        <w:tab w:val="right" w:pos="9026"/>
      </w:tabs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EE654A" w:rsidRDefault="00EE6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E1B"/>
    <w:multiLevelType w:val="hybridMultilevel"/>
    <w:tmpl w:val="EB18B224"/>
    <w:lvl w:ilvl="0" w:tplc="C90A410C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6E6"/>
    <w:multiLevelType w:val="hybridMultilevel"/>
    <w:tmpl w:val="EB18B224"/>
    <w:lvl w:ilvl="0" w:tplc="C90A410C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2427"/>
    <w:multiLevelType w:val="hybridMultilevel"/>
    <w:tmpl w:val="EB18B224"/>
    <w:lvl w:ilvl="0" w:tplc="C90A410C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471"/>
    <w:multiLevelType w:val="hybridMultilevel"/>
    <w:tmpl w:val="EB18B224"/>
    <w:lvl w:ilvl="0" w:tplc="C90A410C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2A4A"/>
    <w:multiLevelType w:val="hybridMultilevel"/>
    <w:tmpl w:val="EB18B224"/>
    <w:lvl w:ilvl="0" w:tplc="C90A410C">
      <w:start w:val="1"/>
      <w:numFmt w:val="decimal"/>
      <w:lvlText w:val="%1"/>
      <w:lvlJc w:val="center"/>
      <w:pPr>
        <w:ind w:left="720" w:hanging="360"/>
      </w:pPr>
      <w:rPr>
        <w:rFonts w:hint="default"/>
        <w:spacing w:val="0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9B"/>
    <w:rsid w:val="000B3BDA"/>
    <w:rsid w:val="001E0383"/>
    <w:rsid w:val="002B4AC3"/>
    <w:rsid w:val="00670E15"/>
    <w:rsid w:val="007F2657"/>
    <w:rsid w:val="00A55DEA"/>
    <w:rsid w:val="00D46B9B"/>
    <w:rsid w:val="00E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0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4A"/>
  </w:style>
  <w:style w:type="paragraph" w:styleId="Footer">
    <w:name w:val="footer"/>
    <w:basedOn w:val="Normal"/>
    <w:link w:val="FooterChar"/>
    <w:uiPriority w:val="99"/>
    <w:unhideWhenUsed/>
    <w:rsid w:val="00EE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0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4A"/>
  </w:style>
  <w:style w:type="paragraph" w:styleId="Footer">
    <w:name w:val="footer"/>
    <w:basedOn w:val="Normal"/>
    <w:link w:val="FooterChar"/>
    <w:uiPriority w:val="99"/>
    <w:unhideWhenUsed/>
    <w:rsid w:val="00EE6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2016-04-13T04:59:00Z</dcterms:created>
  <dcterms:modified xsi:type="dcterms:W3CDTF">2016-05-24T10:04:00Z</dcterms:modified>
</cp:coreProperties>
</file>